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B937">
      <w:pPr>
        <w:spacing w:line="700" w:lineRule="exact"/>
        <w:jc w:val="center"/>
        <w:outlineLvl w:val="0"/>
        <w:rPr>
          <w:rFonts w:hint="eastAsia" w:ascii="仿宋_GB2312" w:hAnsi="仿宋_GB2312" w:eastAsia="仿宋_GB2312" w:cs="仿宋_GB2312"/>
          <w:b/>
          <w:bCs/>
          <w:sz w:val="40"/>
          <w:szCs w:val="40"/>
        </w:rPr>
      </w:pPr>
    </w:p>
    <w:p w14:paraId="27C0266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仿宋_GB2312" w:hAnsi="仿宋_GB2312" w:eastAsia="仿宋_GB2312" w:cs="仿宋_GB2312"/>
          <w:b/>
          <w:bCs/>
          <w:color w:val="000000"/>
          <w:spacing w:val="-20"/>
          <w:kern w:val="28"/>
          <w:sz w:val="44"/>
          <w:szCs w:val="44"/>
          <w:lang w:val="en-US" w:eastAsia="zh-CN" w:bidi="ar-SA"/>
        </w:rPr>
      </w:pPr>
      <w:r>
        <w:rPr>
          <w:rFonts w:hint="eastAsia" w:ascii="仿宋_GB2312" w:hAnsi="仿宋_GB2312" w:eastAsia="仿宋_GB2312" w:cs="仿宋_GB2312"/>
          <w:b/>
          <w:bCs/>
          <w:color w:val="000000"/>
          <w:spacing w:val="-20"/>
          <w:kern w:val="28"/>
          <w:sz w:val="44"/>
          <w:szCs w:val="44"/>
          <w:lang w:val="en-US" w:eastAsia="zh-CN" w:bidi="ar-SA"/>
        </w:rPr>
        <w:t>综保区一期标准化厂房及监管仓库</w:t>
      </w:r>
    </w:p>
    <w:p w14:paraId="6F69830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b/>
          <w:bCs/>
          <w:color w:val="000000"/>
          <w:spacing w:val="-20"/>
          <w:kern w:val="28"/>
          <w:sz w:val="44"/>
          <w:szCs w:val="44"/>
          <w:lang w:val="en-US" w:eastAsia="zh-CN" w:bidi="ar-SA"/>
        </w:rPr>
        <w:t>消防维保项目</w:t>
      </w:r>
    </w:p>
    <w:p w14:paraId="2FB4A40D">
      <w:pPr>
        <w:pStyle w:val="15"/>
        <w:ind w:firstLine="210"/>
        <w:rPr>
          <w:rFonts w:hint="eastAsia" w:ascii="仿宋_GB2312" w:hAnsi="仿宋_GB2312" w:eastAsia="仿宋_GB2312" w:cs="仿宋_GB2312"/>
          <w:color w:val="FF0000"/>
        </w:rPr>
      </w:pPr>
    </w:p>
    <w:p w14:paraId="5C069A16">
      <w:pPr>
        <w:pStyle w:val="15"/>
        <w:ind w:firstLine="210"/>
        <w:rPr>
          <w:rFonts w:hint="eastAsia" w:ascii="仿宋_GB2312" w:hAnsi="仿宋_GB2312" w:eastAsia="仿宋_GB2312" w:cs="仿宋_GB2312"/>
        </w:rPr>
      </w:pPr>
    </w:p>
    <w:p w14:paraId="61ABCE8B">
      <w:pPr>
        <w:pStyle w:val="15"/>
        <w:ind w:firstLine="210"/>
        <w:rPr>
          <w:rFonts w:hint="eastAsia" w:ascii="仿宋_GB2312" w:hAnsi="仿宋_GB2312" w:eastAsia="仿宋_GB2312" w:cs="仿宋_GB2312"/>
        </w:rPr>
      </w:pPr>
    </w:p>
    <w:p w14:paraId="3722F3FC">
      <w:pPr>
        <w:pStyle w:val="15"/>
        <w:ind w:firstLine="210"/>
        <w:rPr>
          <w:rFonts w:hint="eastAsia" w:ascii="仿宋_GB2312" w:hAnsi="仿宋_GB2312" w:eastAsia="仿宋_GB2312" w:cs="仿宋_GB2312"/>
        </w:rPr>
      </w:pPr>
    </w:p>
    <w:p w14:paraId="5C849C38">
      <w:pPr>
        <w:pStyle w:val="15"/>
        <w:ind w:firstLine="210"/>
        <w:rPr>
          <w:rFonts w:hint="eastAsia" w:ascii="仿宋_GB2312" w:hAnsi="仿宋_GB2312" w:eastAsia="仿宋_GB2312" w:cs="仿宋_GB2312"/>
        </w:rPr>
      </w:pPr>
    </w:p>
    <w:p w14:paraId="6F6B06AB">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56147A8B">
      <w:pPr>
        <w:jc w:val="center"/>
        <w:rPr>
          <w:rFonts w:hint="eastAsia" w:ascii="仿宋_GB2312" w:hAnsi="仿宋_GB2312" w:eastAsia="仿宋_GB2312" w:cs="仿宋_GB2312"/>
          <w:b/>
          <w:bCs/>
          <w:sz w:val="36"/>
          <w:szCs w:val="36"/>
        </w:rPr>
      </w:pPr>
    </w:p>
    <w:p w14:paraId="5CB45E32">
      <w:pPr>
        <w:jc w:val="center"/>
        <w:rPr>
          <w:rFonts w:hint="eastAsia" w:ascii="仿宋_GB2312" w:hAnsi="仿宋_GB2312" w:eastAsia="仿宋_GB2312" w:cs="仿宋_GB2312"/>
          <w:b/>
          <w:bCs/>
          <w:sz w:val="36"/>
          <w:szCs w:val="36"/>
        </w:rPr>
      </w:pPr>
    </w:p>
    <w:p w14:paraId="7A13A2DB">
      <w:pPr>
        <w:spacing w:line="440" w:lineRule="exact"/>
        <w:ind w:firstLine="1108" w:firstLineChars="345"/>
        <w:rPr>
          <w:rFonts w:hint="eastAsia" w:ascii="仿宋_GB2312" w:hAnsi="仿宋_GB2312" w:eastAsia="仿宋_GB2312" w:cs="仿宋_GB2312"/>
          <w:b/>
          <w:bCs/>
          <w:sz w:val="32"/>
          <w:szCs w:val="32"/>
        </w:rPr>
      </w:pPr>
    </w:p>
    <w:p w14:paraId="53D76F6D">
      <w:pPr>
        <w:spacing w:line="440" w:lineRule="exact"/>
        <w:ind w:firstLine="1108" w:firstLineChars="345"/>
        <w:rPr>
          <w:rFonts w:hint="eastAsia" w:ascii="仿宋_GB2312" w:hAnsi="仿宋_GB2312" w:eastAsia="仿宋_GB2312" w:cs="仿宋_GB2312"/>
          <w:b/>
          <w:bCs/>
          <w:sz w:val="32"/>
          <w:szCs w:val="32"/>
        </w:rPr>
      </w:pPr>
    </w:p>
    <w:p w14:paraId="4FFCDF0A">
      <w:pPr>
        <w:spacing w:line="440" w:lineRule="exact"/>
        <w:ind w:firstLine="1108" w:firstLineChars="345"/>
        <w:rPr>
          <w:rFonts w:hint="eastAsia" w:ascii="仿宋_GB2312" w:hAnsi="仿宋_GB2312" w:eastAsia="仿宋_GB2312" w:cs="仿宋_GB2312"/>
          <w:b/>
          <w:bCs/>
          <w:sz w:val="32"/>
          <w:szCs w:val="32"/>
        </w:rPr>
      </w:pPr>
    </w:p>
    <w:p w14:paraId="3A6F90FB">
      <w:pPr>
        <w:spacing w:line="440" w:lineRule="exact"/>
        <w:rPr>
          <w:rFonts w:hint="eastAsia" w:ascii="仿宋_GB2312" w:hAnsi="仿宋_GB2312" w:eastAsia="仿宋_GB2312" w:cs="仿宋_GB2312"/>
          <w:b/>
          <w:bCs/>
          <w:sz w:val="32"/>
          <w:szCs w:val="32"/>
        </w:rPr>
      </w:pPr>
    </w:p>
    <w:p w14:paraId="22539CB4">
      <w:pPr>
        <w:pStyle w:val="15"/>
        <w:ind w:firstLine="210"/>
        <w:rPr>
          <w:rFonts w:hint="eastAsia" w:ascii="仿宋_GB2312" w:hAnsi="仿宋_GB2312" w:eastAsia="仿宋_GB2312" w:cs="仿宋_GB2312"/>
        </w:rPr>
      </w:pPr>
    </w:p>
    <w:p w14:paraId="5AC2EA62">
      <w:pPr>
        <w:spacing w:line="440" w:lineRule="exact"/>
        <w:ind w:firstLine="1108" w:firstLineChars="345"/>
        <w:rPr>
          <w:rFonts w:hint="eastAsia" w:ascii="仿宋_GB2312" w:hAnsi="仿宋_GB2312" w:eastAsia="仿宋_GB2312" w:cs="仿宋_GB2312"/>
          <w:b/>
          <w:bCs/>
          <w:sz w:val="32"/>
          <w:szCs w:val="32"/>
        </w:rPr>
      </w:pPr>
    </w:p>
    <w:p w14:paraId="6B767E86">
      <w:pPr>
        <w:spacing w:line="360" w:lineRule="auto"/>
        <w:jc w:val="both"/>
        <w:rPr>
          <w:rFonts w:hint="eastAsia" w:ascii="仿宋_GB2312" w:hAnsi="仿宋_GB2312" w:eastAsia="仿宋_GB2312" w:cs="仿宋_GB2312"/>
          <w:b/>
          <w:bCs/>
          <w:sz w:val="32"/>
          <w:szCs w:val="32"/>
          <w:lang w:eastAsia="zh-CN"/>
        </w:rPr>
      </w:pPr>
    </w:p>
    <w:p w14:paraId="5E99CF8C">
      <w:pPr>
        <w:spacing w:line="360" w:lineRule="auto"/>
        <w:jc w:val="center"/>
        <w:rPr>
          <w:rFonts w:hint="eastAsia" w:ascii="仿宋_GB2312" w:hAnsi="仿宋_GB2312" w:eastAsia="仿宋_GB2312" w:cs="仿宋_GB2312"/>
          <w:b/>
          <w:bCs/>
          <w:sz w:val="32"/>
          <w:szCs w:val="32"/>
          <w:lang w:eastAsia="zh-CN"/>
        </w:rPr>
      </w:pPr>
    </w:p>
    <w:p w14:paraId="7A6C9D81">
      <w:pPr>
        <w:spacing w:line="360" w:lineRule="auto"/>
        <w:jc w:val="center"/>
        <w:rPr>
          <w:rFonts w:hint="eastAsia" w:ascii="仿宋_GB2312" w:hAnsi="仿宋_GB2312" w:eastAsia="仿宋_GB2312" w:cs="仿宋_GB2312"/>
          <w:b/>
          <w:bCs/>
          <w:sz w:val="32"/>
          <w:szCs w:val="32"/>
          <w:lang w:eastAsia="zh-CN"/>
        </w:rPr>
      </w:pPr>
    </w:p>
    <w:p w14:paraId="7DCDDB67">
      <w:pPr>
        <w:spacing w:line="360" w:lineRule="auto"/>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lang w:val="en-US" w:eastAsia="zh-CN"/>
        </w:rPr>
        <w:t>岳阳综保区兴盛综合服务有限公司</w:t>
      </w:r>
    </w:p>
    <w:p w14:paraId="3CD21227">
      <w:pPr>
        <w:spacing w:line="540" w:lineRule="exact"/>
        <w:jc w:val="center"/>
        <w:rPr>
          <w:rFonts w:hint="eastAsia" w:ascii="仿宋_GB2312" w:hAnsi="仿宋_GB2312" w:eastAsia="仿宋_GB2312" w:cs="仿宋_GB2312"/>
          <w:b/>
          <w:bCs/>
          <w:sz w:val="32"/>
          <w:szCs w:val="32"/>
        </w:rPr>
      </w:pPr>
    </w:p>
    <w:p w14:paraId="10BEA36D">
      <w:pPr>
        <w:spacing w:line="540" w:lineRule="exact"/>
        <w:jc w:val="center"/>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六</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一</w:t>
      </w:r>
      <w:r>
        <w:rPr>
          <w:rFonts w:hint="eastAsia" w:ascii="仿宋_GB2312" w:hAnsi="仿宋_GB2312" w:eastAsia="仿宋_GB2312" w:cs="仿宋_GB2312"/>
          <w:b/>
          <w:color w:val="FF0000"/>
          <w:kern w:val="0"/>
          <w:sz w:val="32"/>
          <w:szCs w:val="32"/>
        </w:rPr>
        <w:t>月</w:t>
      </w:r>
    </w:p>
    <w:p w14:paraId="5599BF57">
      <w:pPr>
        <w:spacing w:line="540" w:lineRule="exact"/>
        <w:jc w:val="center"/>
        <w:rPr>
          <w:rFonts w:hint="eastAsia" w:ascii="仿宋_GB2312" w:hAnsi="仿宋_GB2312" w:eastAsia="仿宋_GB2312" w:cs="仿宋_GB2312"/>
          <w:b/>
          <w:color w:val="FF0000"/>
          <w:kern w:val="0"/>
          <w:sz w:val="32"/>
          <w:szCs w:val="32"/>
        </w:rPr>
      </w:pPr>
    </w:p>
    <w:p w14:paraId="12507034">
      <w:pPr>
        <w:jc w:val="both"/>
        <w:rPr>
          <w:rFonts w:hint="eastAsia" w:ascii="仿宋_GB2312" w:hAnsi="仿宋_GB2312" w:eastAsia="仿宋_GB2312" w:cs="仿宋_GB2312"/>
          <w:sz w:val="36"/>
          <w:szCs w:val="32"/>
        </w:rPr>
      </w:pPr>
    </w:p>
    <w:p w14:paraId="277BE466">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285AD1F1">
      <w:pPr>
        <w:pStyle w:val="15"/>
        <w:ind w:firstLine="0" w:firstLineChars="0"/>
        <w:rPr>
          <w:rFonts w:hint="eastAsia" w:ascii="仿宋_GB2312" w:hAnsi="仿宋_GB2312" w:eastAsia="仿宋_GB2312" w:cs="仿宋_GB2312"/>
          <w:bCs w:val="0"/>
          <w:color w:val="auto"/>
          <w:kern w:val="2"/>
          <w:sz w:val="28"/>
          <w:szCs w:val="28"/>
        </w:rPr>
      </w:pPr>
    </w:p>
    <w:p w14:paraId="67B17C1A">
      <w:pPr>
        <w:pStyle w:val="15"/>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2952E038">
      <w:pPr>
        <w:pStyle w:val="6"/>
        <w:numPr>
          <w:ilvl w:val="0"/>
          <w:numId w:val="2"/>
        </w:numPr>
        <w:adjustRightInd w:val="0"/>
        <w:snapToGrid w:val="0"/>
        <w:spacing w:line="360" w:lineRule="auto"/>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概况</w:t>
      </w:r>
    </w:p>
    <w:p w14:paraId="0A997F3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1、项目名称</w:t>
      </w:r>
      <w:r>
        <w:rPr>
          <w:rFonts w:hint="eastAsia" w:ascii="仿宋_GB2312" w:hAnsi="仿宋_GB2312" w:eastAsia="仿宋_GB2312" w:cs="仿宋_GB2312"/>
          <w:kern w:val="2"/>
          <w:sz w:val="28"/>
          <w:szCs w:val="28"/>
          <w:lang w:val="en-US" w:eastAsia="zh-CN" w:bidi="ar-SA"/>
        </w:rPr>
        <w:t>：综保区一期标准化厂房及监管仓库消防维保项目；</w:t>
      </w:r>
    </w:p>
    <w:p w14:paraId="313AF6F4">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Cs w:val="0"/>
          <w:color w:val="auto"/>
          <w:kern w:val="2"/>
          <w:sz w:val="28"/>
          <w:szCs w:val="28"/>
          <w:lang w:val="en-US" w:eastAsia="zh-CN" w:bidi="ar-SA"/>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地点：湖南城陵矶新港区</w:t>
      </w:r>
      <w:r>
        <w:rPr>
          <w:rFonts w:hint="eastAsia" w:ascii="仿宋_GB2312" w:hAnsi="仿宋_GB2312" w:eastAsia="仿宋_GB2312" w:cs="仿宋_GB2312"/>
          <w:sz w:val="28"/>
          <w:szCs w:val="28"/>
          <w:lang w:val="en-US" w:eastAsia="zh-CN"/>
        </w:rPr>
        <w:t>综合保税区一期标准化厂房</w:t>
      </w:r>
      <w:r>
        <w:rPr>
          <w:rFonts w:hint="eastAsia" w:ascii="仿宋_GB2312" w:hAnsi="仿宋_GB2312" w:eastAsia="仿宋_GB2312" w:cs="仿宋_GB2312"/>
          <w:sz w:val="28"/>
          <w:szCs w:val="28"/>
        </w:rPr>
        <w:t>；</w:t>
      </w:r>
    </w:p>
    <w:p w14:paraId="5C50B0C2">
      <w:pPr>
        <w:adjustRightInd w:val="0"/>
        <w:snapToGrid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3、项目基本情况：</w:t>
      </w:r>
      <w:r>
        <w:rPr>
          <w:rFonts w:hint="eastAsia" w:ascii="仿宋_GB2312" w:hAnsi="仿宋_GB2312" w:eastAsia="仿宋_GB2312" w:cs="仿宋_GB2312"/>
          <w:kern w:val="2"/>
          <w:sz w:val="28"/>
          <w:szCs w:val="28"/>
          <w:lang w:val="en-US" w:eastAsia="zh-CN" w:bidi="ar-SA"/>
        </w:rPr>
        <w:t>综保区一期标准化厂房及监管仓库消防维保项目</w:t>
      </w:r>
      <w:r>
        <w:rPr>
          <w:rFonts w:hint="eastAsia" w:ascii="仿宋_GB2312" w:hAnsi="仿宋_GB2312" w:eastAsia="仿宋_GB2312" w:cs="仿宋_GB2312"/>
          <w:bCs w:val="0"/>
          <w:color w:val="auto"/>
          <w:kern w:val="2"/>
          <w:sz w:val="28"/>
          <w:szCs w:val="28"/>
          <w:lang w:val="en-US" w:eastAsia="zh-CN" w:bidi="ar-SA"/>
        </w:rPr>
        <w:t>；</w:t>
      </w:r>
    </w:p>
    <w:p w14:paraId="20B86D3C">
      <w:pPr>
        <w:adjustRightInd w:val="0"/>
        <w:snapToGrid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范围：详</w:t>
      </w:r>
      <w:r>
        <w:rPr>
          <w:rFonts w:hint="eastAsia" w:ascii="仿宋_GB2312" w:hAnsi="仿宋_GB2312" w:eastAsia="仿宋_GB2312" w:cs="仿宋_GB2312"/>
          <w:sz w:val="28"/>
          <w:szCs w:val="28"/>
          <w:highlight w:val="none"/>
          <w:lang w:val="en-US" w:eastAsia="zh-CN"/>
        </w:rPr>
        <w:t>见</w:t>
      </w:r>
      <w:r>
        <w:rPr>
          <w:rFonts w:hint="eastAsia" w:ascii="仿宋_GB2312" w:hAnsi="仿宋_GB2312" w:eastAsia="仿宋_GB2312" w:cs="仿宋_GB2312"/>
          <w:sz w:val="28"/>
          <w:szCs w:val="28"/>
          <w:highlight w:val="none"/>
        </w:rPr>
        <w:t>清单</w:t>
      </w:r>
      <w:r>
        <w:rPr>
          <w:rFonts w:hint="eastAsia" w:ascii="仿宋_GB2312" w:hAnsi="仿宋_GB2312" w:eastAsia="仿宋_GB2312" w:cs="仿宋_GB2312"/>
          <w:sz w:val="28"/>
          <w:szCs w:val="28"/>
          <w:highlight w:val="none"/>
          <w:lang w:eastAsia="zh-CN"/>
        </w:rPr>
        <w:t>；</w:t>
      </w:r>
    </w:p>
    <w:p w14:paraId="0957C1B3">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要求：符合国家颁布的验收规范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标准</w:t>
      </w:r>
      <w:r>
        <w:rPr>
          <w:rFonts w:hint="eastAsia" w:ascii="仿宋_GB2312" w:hAnsi="仿宋_GB2312" w:eastAsia="仿宋_GB2312" w:cs="仿宋_GB2312"/>
          <w:sz w:val="28"/>
          <w:szCs w:val="28"/>
          <w:highlight w:val="none"/>
          <w:lang w:val="en-US" w:eastAsia="zh-CN"/>
        </w:rPr>
        <w:t>等要求</w:t>
      </w:r>
      <w:r>
        <w:rPr>
          <w:rFonts w:hint="eastAsia" w:ascii="仿宋_GB2312" w:hAnsi="仿宋_GB2312" w:eastAsia="仿宋_GB2312" w:cs="仿宋_GB2312"/>
          <w:sz w:val="28"/>
          <w:szCs w:val="28"/>
          <w:highlight w:val="none"/>
        </w:rPr>
        <w:t>。</w:t>
      </w:r>
    </w:p>
    <w:p w14:paraId="25632752">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3E509329">
      <w:pPr>
        <w:pStyle w:val="6"/>
        <w:numPr>
          <w:ilvl w:val="0"/>
          <w:numId w:val="3"/>
        </w:num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具有独立法人资格并依法取得企业营业执照，营业执照处于</w:t>
      </w:r>
      <w:r>
        <w:rPr>
          <w:rFonts w:hint="eastAsia" w:ascii="仿宋_GB2312" w:hAnsi="仿宋_GB2312" w:eastAsia="仿宋_GB2312" w:cs="仿宋_GB2312"/>
          <w:sz w:val="28"/>
          <w:szCs w:val="28"/>
          <w:highlight w:val="none"/>
          <w:lang w:val="en-US" w:eastAsia="zh-CN"/>
        </w:rPr>
        <w:t>有</w:t>
      </w:r>
      <w:r>
        <w:rPr>
          <w:rFonts w:hint="eastAsia" w:ascii="仿宋_GB2312" w:hAnsi="仿宋_GB2312" w:eastAsia="仿宋_GB2312" w:cs="仿宋_GB2312"/>
          <w:sz w:val="28"/>
          <w:szCs w:val="28"/>
          <w:lang w:val="en-US" w:eastAsia="zh-CN"/>
        </w:rPr>
        <w:t>效期；</w:t>
      </w:r>
    </w:p>
    <w:p w14:paraId="44F480FB">
      <w:pPr>
        <w:pStyle w:val="6"/>
        <w:numPr>
          <w:ilvl w:val="0"/>
          <w:numId w:val="0"/>
        </w:numPr>
        <w:adjustRightInd w:val="0"/>
        <w:snapToGrid w:val="0"/>
        <w:spacing w:line="360" w:lineRule="auto"/>
        <w:ind w:firstLine="560" w:firstLineChars="200"/>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sz w:val="28"/>
          <w:szCs w:val="28"/>
          <w:lang w:val="en-US" w:eastAsia="zh-CN"/>
        </w:rPr>
        <w:t>2、比选人</w:t>
      </w:r>
      <w:r>
        <w:rPr>
          <w:rFonts w:hint="eastAsia" w:ascii="仿宋_GB2312" w:hAnsi="仿宋_GB2312" w:eastAsia="仿宋_GB2312" w:cs="仿宋_GB2312"/>
          <w:kern w:val="2"/>
          <w:sz w:val="28"/>
          <w:szCs w:val="28"/>
          <w:lang w:val="en-US" w:eastAsia="zh-CN" w:bidi="ar-SA"/>
        </w:rPr>
        <w:t>需有过类似项目服务经验。</w:t>
      </w:r>
    </w:p>
    <w:p w14:paraId="498D765D">
      <w:pPr>
        <w:pStyle w:val="6"/>
        <w:adjustRightInd w:val="0"/>
        <w:snapToGrid w:val="0"/>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3、无不良信用记录，提供在“信用中国”的查询复印件加盖公章。</w:t>
      </w:r>
    </w:p>
    <w:p w14:paraId="788A4DC9">
      <w:pPr>
        <w:pStyle w:val="6"/>
        <w:adjustRightInd w:val="0"/>
        <w:snapToGrid w:val="0"/>
        <w:spacing w:line="360" w:lineRule="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（信用中国网址：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"https://www.creditchina.gov.cn/?navPage=0）"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https://www.creditchina.gov.cn/?navPage=0）</w:t>
      </w:r>
      <w:r>
        <w:rPr>
          <w:rFonts w:hint="eastAsia" w:ascii="仿宋_GB2312" w:hAnsi="仿宋_GB2312" w:eastAsia="仿宋_GB2312" w:cs="仿宋_GB2312"/>
          <w:kern w:val="2"/>
          <w:sz w:val="28"/>
          <w:szCs w:val="28"/>
          <w:lang w:val="en-US" w:eastAsia="zh-CN" w:bidi="ar-SA"/>
        </w:rPr>
        <w:fldChar w:fldCharType="end"/>
      </w:r>
    </w:p>
    <w:p w14:paraId="2E63E194">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1F064906">
      <w:pPr>
        <w:pStyle w:val="6"/>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392E52AC">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64B6BC73">
      <w:pPr>
        <w:pStyle w:val="6"/>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我司按照公开、公平、公正原则，组织相关业务部门、监督部门，对各报名单位报送的材料进行评选.评审将采用综合评分法，统筹考虑报名单位在行业内地位影响、工作方案、收费标准等因素。</w:t>
      </w:r>
    </w:p>
    <w:p w14:paraId="4DFF5FAF">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14BDA8D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28</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30</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0A98D285">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0680A56B">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下</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15</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（湖南省岳阳城陵矶综合保税区虎形路以南岳-A-04厂房101号，联系人：李先生：15652897199）；</w:t>
      </w:r>
    </w:p>
    <w:p w14:paraId="2B77B68C">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00A3B4D3">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7AF7B2EA">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220E18D5">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1641323E">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1A0C2F60">
      <w:pPr>
        <w:pStyle w:val="6"/>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67092BFD">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0A38FAFB">
      <w:pPr>
        <w:pStyle w:val="6"/>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岳阳</w:t>
      </w:r>
      <w:r>
        <w:rPr>
          <w:rFonts w:hint="eastAsia" w:ascii="仿宋_GB2312" w:hAnsi="仿宋_GB2312" w:eastAsia="仿宋_GB2312" w:cs="仿宋_GB2312"/>
          <w:sz w:val="28"/>
          <w:szCs w:val="28"/>
          <w:lang w:val="en-US" w:eastAsia="zh-CN"/>
        </w:rPr>
        <w:t>邦盛实业有限公司</w:t>
      </w:r>
      <w:r>
        <w:rPr>
          <w:rFonts w:hint="eastAsia" w:ascii="仿宋_GB2312" w:hAnsi="仿宋_GB2312" w:eastAsia="仿宋_GB2312" w:cs="仿宋_GB2312"/>
          <w:sz w:val="28"/>
          <w:szCs w:val="28"/>
        </w:rPr>
        <w:t xml:space="preserve"> </w:t>
      </w:r>
    </w:p>
    <w:p w14:paraId="4A28BB9A">
      <w:pPr>
        <w:pStyle w:val="6"/>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391CC53D">
      <w:pPr>
        <w:pStyle w:val="6"/>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联系方式</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李先生</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15652897199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14:paraId="4200A701">
      <w:pPr>
        <w:widowControl/>
        <w:jc w:val="center"/>
        <w:outlineLvl w:val="0"/>
        <w:rPr>
          <w:rFonts w:hint="eastAsia" w:ascii="仿宋_GB2312" w:hAnsi="仿宋_GB2312" w:eastAsia="仿宋_GB2312" w:cs="仿宋_GB2312"/>
          <w:b/>
          <w:sz w:val="36"/>
          <w:szCs w:val="36"/>
        </w:rPr>
      </w:pPr>
      <w:bookmarkStart w:id="0" w:name="_Toc1533"/>
      <w:bookmarkStart w:id="1" w:name="_Toc6728"/>
      <w:bookmarkStart w:id="2" w:name="_Toc5650"/>
    </w:p>
    <w:p w14:paraId="047D923B">
      <w:pPr>
        <w:widowControl/>
        <w:jc w:val="center"/>
        <w:outlineLvl w:val="0"/>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6"/>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1F82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4BFF8D74">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2690FAB2">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28598F33">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6A81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7B15D38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3C24A16B">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168190D4">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37CDAF61">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6687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614AC5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4EB7254E">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1519B977">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A70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2321E3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08F9531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412E676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3F10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44B9215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143C37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w:t>
            </w:r>
          </w:p>
        </w:tc>
        <w:tc>
          <w:tcPr>
            <w:tcW w:w="6096" w:type="dxa"/>
            <w:noWrap/>
            <w:vAlign w:val="center"/>
          </w:tcPr>
          <w:p w14:paraId="5890A9B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日1</w:t>
            </w:r>
            <w:r>
              <w:rPr>
                <w:rFonts w:hint="eastAsia" w:ascii="仿宋_GB2312" w:hAnsi="仿宋_GB2312" w:eastAsia="仿宋_GB2312" w:cs="仿宋_GB2312"/>
                <w:color w:val="FF0000"/>
                <w:sz w:val="28"/>
                <w:szCs w:val="28"/>
                <w:highlight w:val="none"/>
                <w:lang w:val="en-US" w:eastAsia="zh-CN"/>
              </w:rPr>
              <w:t>8</w:t>
            </w:r>
            <w:r>
              <w:rPr>
                <w:rFonts w:hint="eastAsia" w:ascii="仿宋_GB2312" w:hAnsi="仿宋_GB2312" w:eastAsia="仿宋_GB2312" w:cs="仿宋_GB2312"/>
                <w:color w:val="FF0000"/>
                <w:sz w:val="28"/>
                <w:szCs w:val="28"/>
                <w:highlight w:val="none"/>
              </w:rPr>
              <w:t>时00分 。</w:t>
            </w:r>
          </w:p>
          <w:p w14:paraId="30BD4A76">
            <w:pPr>
              <w:rPr>
                <w:rFonts w:hint="eastAsia" w:ascii="仿宋_GB2312" w:hAnsi="仿宋_GB2312" w:eastAsia="仿宋_GB2312" w:cs="仿宋_GB2312"/>
                <w:sz w:val="28"/>
                <w:szCs w:val="28"/>
              </w:rPr>
            </w:pPr>
          </w:p>
        </w:tc>
      </w:tr>
      <w:tr w14:paraId="311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36FF03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01F35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43DCEA8E">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15</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0C55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66EBF2A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14BEBCF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0D042957">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0A77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ABCFAE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015C8DA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42834A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7DB880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2B3FD10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C0B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48B41D4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054837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1625A0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4654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6257A27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0C646B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4106C8B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808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15CB881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6740C62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1A295D2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单位在领取</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通知书之前，需提供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文件用于备案。</w:t>
            </w:r>
          </w:p>
        </w:tc>
      </w:tr>
      <w:tr w14:paraId="01A3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69A76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1A8BE8D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3D740E4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30A7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689DCE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2F31E8F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19129DF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734C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1A75408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539A2F7C">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3AFCDFF5">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6217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5F42298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017172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11CD2FD6">
            <w:pP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sz w:val="28"/>
                <w:szCs w:val="28"/>
                <w:lang w:val="en-US" w:eastAsia="zh-CN"/>
              </w:rPr>
              <w:t>本次比选按有效比选报价由低到高确定排序前三名为中选候选人，报价最低者为中选单位。</w:t>
            </w:r>
          </w:p>
        </w:tc>
      </w:tr>
      <w:tr w14:paraId="2047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48D7151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53FDED0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2C5B542">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658E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3F9916D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052144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0A3FB60">
            <w:pPr>
              <w:pStyle w:val="25"/>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487E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120230E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7582A428">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4795565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19D2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2C6A76A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65E8B8BE">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5DB3A1C4">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本项目的比选比选活动接受邀选人、公司纪检及相关部门监督。</w:t>
            </w:r>
          </w:p>
        </w:tc>
      </w:tr>
      <w:tr w14:paraId="61F0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4152CFA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1171F503">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51CC9017">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79CE69E2">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2353"/>
        <w:gridCol w:w="1497"/>
        <w:gridCol w:w="1296"/>
        <w:gridCol w:w="5672"/>
        <w:gridCol w:w="1874"/>
        <w:gridCol w:w="746"/>
      </w:tblGrid>
      <w:tr w14:paraId="7802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000" w:type="pct"/>
            <w:gridSpan w:val="7"/>
            <w:tcBorders>
              <w:top w:val="nil"/>
              <w:left w:val="nil"/>
              <w:bottom w:val="single" w:color="000000" w:sz="8" w:space="0"/>
              <w:right w:val="nil"/>
            </w:tcBorders>
            <w:shd w:val="clear" w:color="auto" w:fill="auto"/>
            <w:vAlign w:val="center"/>
          </w:tcPr>
          <w:p w14:paraId="5922AE4D">
            <w:pPr>
              <w:pStyle w:val="15"/>
              <w:ind w:left="0" w:leftChars="0" w:firstLine="0" w:firstLineChars="0"/>
              <w:jc w:val="left"/>
              <w:rPr>
                <w:rFonts w:hint="default" w:ascii="仿宋_GB2312" w:hAnsi="仿宋_GB2312" w:eastAsia="仿宋_GB2312" w:cs="仿宋_GB2312"/>
                <w:b/>
                <w:bCs/>
                <w:sz w:val="40"/>
                <w:szCs w:val="40"/>
                <w:vertAlign w:val="baseline"/>
                <w:lang w:val="en-US" w:eastAsia="zh-CN"/>
              </w:rPr>
            </w:pPr>
            <w:r>
              <w:rPr>
                <w:rFonts w:hint="eastAsia" w:ascii="仿宋_GB2312" w:hAnsi="仿宋_GB2312" w:eastAsia="仿宋_GB2312" w:cs="仿宋_GB2312"/>
                <w:b/>
                <w:bCs/>
                <w:sz w:val="32"/>
                <w:szCs w:val="32"/>
                <w:vertAlign w:val="baseline"/>
                <w:lang w:val="en-US" w:eastAsia="zh-CN"/>
              </w:rPr>
              <w:t>附件1：综保区一期标准化厂房及监管仓库消防维保项目</w:t>
            </w:r>
          </w:p>
        </w:tc>
      </w:tr>
      <w:tr w14:paraId="7640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E4994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16F6C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项目名称</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17DB0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数量(个、幅)</w:t>
            </w: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3044C0">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比选控制价合计（元）</w:t>
            </w:r>
          </w:p>
        </w:tc>
        <w:tc>
          <w:tcPr>
            <w:tcW w:w="2001" w:type="pct"/>
            <w:tcBorders>
              <w:top w:val="single" w:color="000000" w:sz="8" w:space="0"/>
              <w:left w:val="single" w:color="000000" w:sz="8" w:space="0"/>
              <w:bottom w:val="nil"/>
              <w:right w:val="single" w:color="000000" w:sz="4" w:space="0"/>
            </w:tcBorders>
            <w:shd w:val="clear" w:color="auto" w:fill="auto"/>
            <w:vAlign w:val="center"/>
          </w:tcPr>
          <w:p w14:paraId="57646D7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计费依据</w:t>
            </w:r>
          </w:p>
        </w:tc>
        <w:tc>
          <w:tcPr>
            <w:tcW w:w="661" w:type="pct"/>
            <w:tcBorders>
              <w:top w:val="single" w:color="000000" w:sz="8" w:space="0"/>
              <w:left w:val="single" w:color="000000" w:sz="8" w:space="0"/>
              <w:bottom w:val="nil"/>
              <w:right w:val="single" w:color="000000" w:sz="4" w:space="0"/>
            </w:tcBorders>
            <w:shd w:val="clear" w:color="auto" w:fill="auto"/>
            <w:vAlign w:val="center"/>
          </w:tcPr>
          <w:p w14:paraId="417DA296">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比选报价（元）</w:t>
            </w:r>
          </w:p>
        </w:tc>
        <w:tc>
          <w:tcPr>
            <w:tcW w:w="261" w:type="pct"/>
            <w:tcBorders>
              <w:top w:val="single" w:color="000000" w:sz="8" w:space="0"/>
              <w:left w:val="single" w:color="000000" w:sz="8" w:space="0"/>
              <w:bottom w:val="nil"/>
              <w:right w:val="single" w:color="000000" w:sz="4" w:space="0"/>
            </w:tcBorders>
            <w:shd w:val="clear" w:color="auto" w:fill="auto"/>
            <w:vAlign w:val="center"/>
          </w:tcPr>
          <w:p w14:paraId="13A2B4E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14:paraId="13DA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4113DAF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830" w:type="pct"/>
            <w:tcBorders>
              <w:top w:val="nil"/>
              <w:left w:val="single" w:color="000000" w:sz="8" w:space="0"/>
              <w:bottom w:val="single" w:color="000000" w:sz="8" w:space="0"/>
              <w:right w:val="single" w:color="000000" w:sz="8" w:space="0"/>
            </w:tcBorders>
            <w:shd w:val="clear" w:color="auto" w:fill="auto"/>
            <w:vAlign w:val="center"/>
          </w:tcPr>
          <w:p w14:paraId="71099FC2">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综保区一期标准化厂房及监管仓库消防维保项目</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39CCED9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457" w:type="pct"/>
            <w:tcBorders>
              <w:top w:val="nil"/>
              <w:left w:val="single" w:color="000000" w:sz="8" w:space="0"/>
              <w:bottom w:val="single" w:color="000000" w:sz="8" w:space="0"/>
              <w:right w:val="single" w:color="000000" w:sz="8" w:space="0"/>
            </w:tcBorders>
            <w:shd w:val="clear" w:color="auto" w:fill="auto"/>
            <w:vAlign w:val="center"/>
          </w:tcPr>
          <w:p w14:paraId="28D018C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b/>
                <w:bCs/>
                <w:sz w:val="21"/>
                <w:szCs w:val="21"/>
                <w:vertAlign w:val="baseline"/>
                <w:lang w:val="en-US" w:eastAsia="zh-CN"/>
              </w:rPr>
              <w:t>94925.69</w:t>
            </w:r>
          </w:p>
        </w:tc>
        <w:tc>
          <w:tcPr>
            <w:tcW w:w="200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B18907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1、综保区一期标准化厂房及监管仓库消防维保项目预算二审审核报告书</w:t>
            </w:r>
          </w:p>
        </w:tc>
        <w:tc>
          <w:tcPr>
            <w:tcW w:w="66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B73DB9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6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5A098C9D">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73BA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39179596">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152635A5">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D9B771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373E517C">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C75702">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19A48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738B7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2093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4778790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3346899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27A73DF1">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76A4FE07">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7AC92">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81248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p w14:paraId="5C907A0E">
            <w:pPr>
              <w:pStyle w:val="9"/>
              <w:rPr>
                <w:rFonts w:hint="eastAsia"/>
                <w:lang w:val="en-US" w:eastAsia="zh-CN"/>
              </w:rPr>
            </w:pPr>
          </w:p>
          <w:p w14:paraId="700369AB">
            <w:pPr>
              <w:pStyle w:val="9"/>
              <w:rPr>
                <w:rFonts w:hint="eastAsia"/>
                <w:lang w:val="en-US" w:eastAsia="zh-CN"/>
              </w:rPr>
            </w:pPr>
          </w:p>
        </w:tc>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A9EB8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bl>
    <w:p w14:paraId="70264F28">
      <w:pPr>
        <w:pStyle w:val="15"/>
        <w:ind w:left="0" w:leftChars="0" w:firstLine="0" w:firstLineChars="0"/>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bookmarkStart w:id="3" w:name="_GoBack"/>
      <w:bookmarkEnd w:id="3"/>
    </w:p>
    <w:p w14:paraId="07BDE127">
      <w:pPr>
        <w:pStyle w:val="9"/>
        <w:jc w:val="both"/>
        <w:rPr>
          <w:rFonts w:hint="default"/>
          <w:lang w:val="en-US" w:eastAsia="zh-CN"/>
        </w:rPr>
      </w:pP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5B91">
    <w:pPr>
      <w:pStyle w:val="10"/>
      <w:jc w:val="right"/>
    </w:pPr>
    <w:r>
      <w:fldChar w:fldCharType="begin"/>
    </w:r>
    <w:r>
      <w:instrText xml:space="preserve"> PAGE   \* MERGEFORMAT </w:instrText>
    </w:r>
    <w:r>
      <w:fldChar w:fldCharType="separate"/>
    </w:r>
    <w:r>
      <w:rPr>
        <w:lang w:val="zh-CN"/>
      </w:rPr>
      <w:t>3</w:t>
    </w:r>
    <w:r>
      <w:rPr>
        <w:lang w:val="zh-CN"/>
      </w:rPr>
      <w:fldChar w:fldCharType="end"/>
    </w:r>
  </w:p>
  <w:p w14:paraId="137E78F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1B60">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12CDA7E"/>
    <w:multiLevelType w:val="singleLevel"/>
    <w:tmpl w:val="C12CDA7E"/>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NzJlZWEwMTc1ZWE2OTkyMjZkNzRmYTU5MDlmODE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A3406"/>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0FF6B79"/>
    <w:rsid w:val="022829DC"/>
    <w:rsid w:val="04DF7572"/>
    <w:rsid w:val="05376CAB"/>
    <w:rsid w:val="054741BF"/>
    <w:rsid w:val="05635C11"/>
    <w:rsid w:val="056D0D1F"/>
    <w:rsid w:val="05C33AC4"/>
    <w:rsid w:val="05CC4494"/>
    <w:rsid w:val="05F67B7E"/>
    <w:rsid w:val="05FD02DD"/>
    <w:rsid w:val="0695025A"/>
    <w:rsid w:val="06CB49BC"/>
    <w:rsid w:val="070C50AC"/>
    <w:rsid w:val="07BE0237"/>
    <w:rsid w:val="08326CBC"/>
    <w:rsid w:val="085D6721"/>
    <w:rsid w:val="08C47915"/>
    <w:rsid w:val="093C07D4"/>
    <w:rsid w:val="0AD566B9"/>
    <w:rsid w:val="0B3F3029"/>
    <w:rsid w:val="0C173EB3"/>
    <w:rsid w:val="0C2414A4"/>
    <w:rsid w:val="0CDF67D0"/>
    <w:rsid w:val="0D344C93"/>
    <w:rsid w:val="0D353EED"/>
    <w:rsid w:val="0D4E26EE"/>
    <w:rsid w:val="0D971B06"/>
    <w:rsid w:val="0DBE326F"/>
    <w:rsid w:val="0FE35AFC"/>
    <w:rsid w:val="10213C41"/>
    <w:rsid w:val="10A968DF"/>
    <w:rsid w:val="11170996"/>
    <w:rsid w:val="1137024E"/>
    <w:rsid w:val="113B43A3"/>
    <w:rsid w:val="11731ED8"/>
    <w:rsid w:val="11B252DE"/>
    <w:rsid w:val="11F50B3F"/>
    <w:rsid w:val="123956DC"/>
    <w:rsid w:val="12A03E94"/>
    <w:rsid w:val="132427F6"/>
    <w:rsid w:val="133236CD"/>
    <w:rsid w:val="13402B15"/>
    <w:rsid w:val="150A3E4E"/>
    <w:rsid w:val="157524C8"/>
    <w:rsid w:val="1588601A"/>
    <w:rsid w:val="15D553E2"/>
    <w:rsid w:val="16E318AE"/>
    <w:rsid w:val="174C0B8F"/>
    <w:rsid w:val="17F67057"/>
    <w:rsid w:val="182D4A55"/>
    <w:rsid w:val="18383862"/>
    <w:rsid w:val="18FC4FF5"/>
    <w:rsid w:val="19397563"/>
    <w:rsid w:val="199D42C0"/>
    <w:rsid w:val="1A7263A2"/>
    <w:rsid w:val="1AA6431F"/>
    <w:rsid w:val="1B7426BE"/>
    <w:rsid w:val="1B99724D"/>
    <w:rsid w:val="1BE0456A"/>
    <w:rsid w:val="1BFF175F"/>
    <w:rsid w:val="1C323AB6"/>
    <w:rsid w:val="1C94535D"/>
    <w:rsid w:val="1CCC554A"/>
    <w:rsid w:val="1CD2619C"/>
    <w:rsid w:val="1D065DE4"/>
    <w:rsid w:val="1DB63DD9"/>
    <w:rsid w:val="1E7C3C70"/>
    <w:rsid w:val="1EB06B0E"/>
    <w:rsid w:val="1F42404B"/>
    <w:rsid w:val="1FF33198"/>
    <w:rsid w:val="20C32599"/>
    <w:rsid w:val="21302F42"/>
    <w:rsid w:val="2276005A"/>
    <w:rsid w:val="229465E7"/>
    <w:rsid w:val="231408CB"/>
    <w:rsid w:val="231F1C73"/>
    <w:rsid w:val="23215FE6"/>
    <w:rsid w:val="234A7A12"/>
    <w:rsid w:val="235C0EA9"/>
    <w:rsid w:val="235C5246"/>
    <w:rsid w:val="23B404CA"/>
    <w:rsid w:val="244D5B2D"/>
    <w:rsid w:val="24B174ED"/>
    <w:rsid w:val="25174EE8"/>
    <w:rsid w:val="25454344"/>
    <w:rsid w:val="255A38EE"/>
    <w:rsid w:val="258349AB"/>
    <w:rsid w:val="26096855"/>
    <w:rsid w:val="26A90211"/>
    <w:rsid w:val="27560E02"/>
    <w:rsid w:val="275F36AF"/>
    <w:rsid w:val="288051C8"/>
    <w:rsid w:val="28F84BEF"/>
    <w:rsid w:val="29850910"/>
    <w:rsid w:val="29DC4550"/>
    <w:rsid w:val="29EA5F5C"/>
    <w:rsid w:val="2B6449A8"/>
    <w:rsid w:val="2C1F19E4"/>
    <w:rsid w:val="2DC441A5"/>
    <w:rsid w:val="2DE22CBA"/>
    <w:rsid w:val="2E3778CE"/>
    <w:rsid w:val="2E946581"/>
    <w:rsid w:val="2F8D691A"/>
    <w:rsid w:val="2FB7085B"/>
    <w:rsid w:val="301D2352"/>
    <w:rsid w:val="31A85187"/>
    <w:rsid w:val="31F369F1"/>
    <w:rsid w:val="329C31F7"/>
    <w:rsid w:val="33DF0372"/>
    <w:rsid w:val="34C3222F"/>
    <w:rsid w:val="354102AC"/>
    <w:rsid w:val="3634645C"/>
    <w:rsid w:val="36D22E8B"/>
    <w:rsid w:val="36DE12F2"/>
    <w:rsid w:val="37646406"/>
    <w:rsid w:val="3778183E"/>
    <w:rsid w:val="37C07F9E"/>
    <w:rsid w:val="38645492"/>
    <w:rsid w:val="387E5C8A"/>
    <w:rsid w:val="38A65315"/>
    <w:rsid w:val="394A4472"/>
    <w:rsid w:val="3B0145F8"/>
    <w:rsid w:val="3B7C4610"/>
    <w:rsid w:val="3BA422B1"/>
    <w:rsid w:val="3CEF4D8A"/>
    <w:rsid w:val="3D066D9E"/>
    <w:rsid w:val="3D826E7B"/>
    <w:rsid w:val="3D891605"/>
    <w:rsid w:val="3E3A2DF3"/>
    <w:rsid w:val="3E646081"/>
    <w:rsid w:val="3EA90060"/>
    <w:rsid w:val="3F8E7D59"/>
    <w:rsid w:val="3FFC6C5C"/>
    <w:rsid w:val="4041460F"/>
    <w:rsid w:val="40BC08F6"/>
    <w:rsid w:val="40D47D63"/>
    <w:rsid w:val="421C1371"/>
    <w:rsid w:val="42366486"/>
    <w:rsid w:val="426B2BF7"/>
    <w:rsid w:val="42FA2C51"/>
    <w:rsid w:val="43045181"/>
    <w:rsid w:val="436E238F"/>
    <w:rsid w:val="43B9276A"/>
    <w:rsid w:val="44396B45"/>
    <w:rsid w:val="44850A45"/>
    <w:rsid w:val="45146934"/>
    <w:rsid w:val="453618A5"/>
    <w:rsid w:val="453B3EF8"/>
    <w:rsid w:val="461C4E94"/>
    <w:rsid w:val="46753001"/>
    <w:rsid w:val="467970EB"/>
    <w:rsid w:val="46A165C4"/>
    <w:rsid w:val="47F71D9F"/>
    <w:rsid w:val="484C63BD"/>
    <w:rsid w:val="4891410D"/>
    <w:rsid w:val="48967C7F"/>
    <w:rsid w:val="48FB44E7"/>
    <w:rsid w:val="493E07C0"/>
    <w:rsid w:val="49B65C97"/>
    <w:rsid w:val="49D071C0"/>
    <w:rsid w:val="4AB8212E"/>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710B4D"/>
    <w:rsid w:val="52C12D97"/>
    <w:rsid w:val="52F105E1"/>
    <w:rsid w:val="534267A3"/>
    <w:rsid w:val="54CA318A"/>
    <w:rsid w:val="54FD143C"/>
    <w:rsid w:val="556F1128"/>
    <w:rsid w:val="55E3094A"/>
    <w:rsid w:val="56064246"/>
    <w:rsid w:val="566158BA"/>
    <w:rsid w:val="56E963EC"/>
    <w:rsid w:val="571B5F1F"/>
    <w:rsid w:val="577A64C4"/>
    <w:rsid w:val="585C553F"/>
    <w:rsid w:val="586079EA"/>
    <w:rsid w:val="592D0530"/>
    <w:rsid w:val="5951662F"/>
    <w:rsid w:val="597933D0"/>
    <w:rsid w:val="59D94E1E"/>
    <w:rsid w:val="5A144EA7"/>
    <w:rsid w:val="5A2E22DF"/>
    <w:rsid w:val="5A8F3EA5"/>
    <w:rsid w:val="5AB95D5F"/>
    <w:rsid w:val="5AEE4062"/>
    <w:rsid w:val="5BBB71F8"/>
    <w:rsid w:val="5BFF7943"/>
    <w:rsid w:val="5C2A1931"/>
    <w:rsid w:val="5D2A2723"/>
    <w:rsid w:val="5D913727"/>
    <w:rsid w:val="5D9378AF"/>
    <w:rsid w:val="5E56345B"/>
    <w:rsid w:val="5E723E03"/>
    <w:rsid w:val="5EAD47D3"/>
    <w:rsid w:val="5F001A99"/>
    <w:rsid w:val="5F40549A"/>
    <w:rsid w:val="5FA45F8C"/>
    <w:rsid w:val="5FB05672"/>
    <w:rsid w:val="600F0DE2"/>
    <w:rsid w:val="60653934"/>
    <w:rsid w:val="60662662"/>
    <w:rsid w:val="60681C3E"/>
    <w:rsid w:val="61047A23"/>
    <w:rsid w:val="61097F16"/>
    <w:rsid w:val="61270118"/>
    <w:rsid w:val="61D83CDA"/>
    <w:rsid w:val="62024F9D"/>
    <w:rsid w:val="62382A94"/>
    <w:rsid w:val="62AA5185"/>
    <w:rsid w:val="62AF064C"/>
    <w:rsid w:val="62EC531D"/>
    <w:rsid w:val="63051755"/>
    <w:rsid w:val="63395EC8"/>
    <w:rsid w:val="64D24135"/>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D77332B"/>
    <w:rsid w:val="6E5B0FDB"/>
    <w:rsid w:val="6E796B95"/>
    <w:rsid w:val="6EF75561"/>
    <w:rsid w:val="70701DBA"/>
    <w:rsid w:val="70F52990"/>
    <w:rsid w:val="71293651"/>
    <w:rsid w:val="716D48CC"/>
    <w:rsid w:val="71751DE9"/>
    <w:rsid w:val="718C2583"/>
    <w:rsid w:val="71AC7DC5"/>
    <w:rsid w:val="71BB5C90"/>
    <w:rsid w:val="726D7D9F"/>
    <w:rsid w:val="72791693"/>
    <w:rsid w:val="72E272C7"/>
    <w:rsid w:val="7385257C"/>
    <w:rsid w:val="739C5A33"/>
    <w:rsid w:val="73A31396"/>
    <w:rsid w:val="740D3402"/>
    <w:rsid w:val="753D071E"/>
    <w:rsid w:val="75563E74"/>
    <w:rsid w:val="756B086D"/>
    <w:rsid w:val="75965B80"/>
    <w:rsid w:val="75D27282"/>
    <w:rsid w:val="769144C5"/>
    <w:rsid w:val="76920E28"/>
    <w:rsid w:val="78135765"/>
    <w:rsid w:val="78BF39FA"/>
    <w:rsid w:val="7956543B"/>
    <w:rsid w:val="79872351"/>
    <w:rsid w:val="79A921F0"/>
    <w:rsid w:val="7A4C3816"/>
    <w:rsid w:val="7B0501C8"/>
    <w:rsid w:val="7B1F0BD1"/>
    <w:rsid w:val="7B210707"/>
    <w:rsid w:val="7B492577"/>
    <w:rsid w:val="7CE45A5C"/>
    <w:rsid w:val="7D082F5D"/>
    <w:rsid w:val="7D5B5ADD"/>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autoRedefine/>
    <w:qFormat/>
    <w:uiPriority w:val="0"/>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0"/>
    <w:pPr>
      <w:widowControl/>
      <w:spacing w:line="360" w:lineRule="auto"/>
      <w:outlineLvl w:val="2"/>
    </w:pPr>
    <w:rPr>
      <w:b/>
      <w:bCs/>
      <w:kern w:val="0"/>
      <w:sz w:val="24"/>
    </w:rPr>
  </w:style>
  <w:style w:type="paragraph" w:styleId="5">
    <w:name w:val="heading 4"/>
    <w:basedOn w:val="1"/>
    <w:semiHidden/>
    <w:unhideWhenUsed/>
    <w:qFormat/>
    <w:uiPriority w:val="0"/>
    <w:pPr>
      <w:keepNext w:val="0"/>
      <w:keepLines w:val="0"/>
      <w:widowControl w:val="0"/>
      <w:snapToGrid w:val="0"/>
      <w:spacing w:before="50" w:beforeLines="50" w:beforeAutospacing="0" w:afterLines="0" w:afterAutospacing="0" w:line="360" w:lineRule="auto"/>
      <w:ind w:firstLine="0" w:firstLineChars="0"/>
      <w:jc w:val="center"/>
      <w:outlineLvl w:val="3"/>
    </w:p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1"/>
    <w:autoRedefine/>
    <w:qFormat/>
    <w:uiPriority w:val="0"/>
  </w:style>
  <w:style w:type="paragraph" w:styleId="7">
    <w:name w:val="Plain Text"/>
    <w:basedOn w:val="1"/>
    <w:link w:val="27"/>
    <w:autoRedefine/>
    <w:qFormat/>
    <w:uiPriority w:val="0"/>
    <w:rPr>
      <w:rFonts w:ascii="宋体" w:hAnsi="Courier New" w:eastAsia="仿宋_GB2312" w:cs="Times New Roman"/>
      <w:sz w:val="32"/>
      <w:szCs w:val="20"/>
    </w:rPr>
  </w:style>
  <w:style w:type="paragraph" w:styleId="8">
    <w:name w:val="endnote text"/>
    <w:basedOn w:val="1"/>
    <w:autoRedefine/>
    <w:qFormat/>
    <w:uiPriority w:val="0"/>
    <w:pPr>
      <w:widowControl w:val="0"/>
    </w:pPr>
    <w:rPr>
      <w:rFonts w:hint="eastAsia" w:ascii="Arial Unicode MS" w:hAnsi="Arial Unicode MS" w:eastAsia="Times New Roman" w:cs="Arial Unicode MS"/>
      <w:color w:val="000000"/>
      <w:kern w:val="2"/>
      <w:sz w:val="21"/>
      <w:szCs w:val="21"/>
      <w:lang w:val="en-US" w:eastAsia="zh-CN" w:bidi="ar-SA"/>
    </w:rPr>
  </w:style>
  <w:style w:type="paragraph" w:styleId="9">
    <w:name w:val="Balloon Text"/>
    <w:basedOn w:val="1"/>
    <w:next w:val="8"/>
    <w:autoRedefine/>
    <w:qFormat/>
    <w:uiPriority w:val="0"/>
    <w:rPr>
      <w:sz w:val="18"/>
    </w:rPr>
  </w:style>
  <w:style w:type="paragraph" w:styleId="10">
    <w:name w:val="footer"/>
    <w:basedOn w:val="1"/>
    <w:link w:val="21"/>
    <w:autoRedefine/>
    <w:qFormat/>
    <w:uiPriority w:val="0"/>
    <w:pPr>
      <w:tabs>
        <w:tab w:val="center" w:pos="4153"/>
        <w:tab w:val="right" w:pos="8306"/>
      </w:tabs>
      <w:snapToGrid w:val="0"/>
      <w:jc w:val="left"/>
    </w:pPr>
    <w:rPr>
      <w:sz w:val="18"/>
      <w:szCs w:val="18"/>
    </w:rPr>
  </w:style>
  <w:style w:type="paragraph" w:styleId="11">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0"/>
    <w:pPr>
      <w:spacing w:before="200" w:after="200"/>
      <w:jc w:val="center"/>
    </w:pPr>
    <w:rPr>
      <w:rFonts w:ascii="Cambria" w:hAnsi="Cambria"/>
      <w:b/>
      <w:bCs/>
      <w:sz w:val="44"/>
      <w:szCs w:val="32"/>
    </w:rPr>
  </w:style>
  <w:style w:type="paragraph" w:styleId="15">
    <w:name w:val="Body Text First Indent"/>
    <w:basedOn w:val="6"/>
    <w:autoRedefine/>
    <w:qFormat/>
    <w:uiPriority w:val="0"/>
    <w:pPr>
      <w:spacing w:line="360" w:lineRule="auto"/>
      <w:ind w:firstLine="309" w:firstLineChars="100"/>
      <w:outlineLvl w:val="0"/>
    </w:pPr>
    <w:rPr>
      <w:bCs/>
      <w:color w:val="000000"/>
      <w:kern w:val="28"/>
      <w:szCs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页眉 Char"/>
    <w:basedOn w:val="18"/>
    <w:link w:val="11"/>
    <w:autoRedefine/>
    <w:qFormat/>
    <w:uiPriority w:val="99"/>
    <w:rPr>
      <w:sz w:val="18"/>
      <w:szCs w:val="18"/>
    </w:rPr>
  </w:style>
  <w:style w:type="character" w:customStyle="1" w:styleId="21">
    <w:name w:val="页脚 Char"/>
    <w:basedOn w:val="18"/>
    <w:link w:val="10"/>
    <w:autoRedefine/>
    <w:qFormat/>
    <w:uiPriority w:val="99"/>
    <w:rPr>
      <w:sz w:val="18"/>
      <w:szCs w:val="18"/>
    </w:rPr>
  </w:style>
  <w:style w:type="paragraph" w:customStyle="1" w:styleId="22">
    <w:name w:val="BodyText1I"/>
    <w:basedOn w:val="23"/>
    <w:autoRedefine/>
    <w:qFormat/>
    <w:uiPriority w:val="0"/>
    <w:pPr>
      <w:spacing w:line="312" w:lineRule="auto"/>
      <w:ind w:firstLine="420"/>
    </w:pPr>
    <w:rPr>
      <w:rFonts w:ascii="Calibri" w:hAnsi="Calibri"/>
    </w:rPr>
  </w:style>
  <w:style w:type="paragraph" w:customStyle="1" w:styleId="23">
    <w:name w:val="BodyText"/>
    <w:basedOn w:val="1"/>
    <w:autoRedefine/>
    <w:qFormat/>
    <w:uiPriority w:val="0"/>
    <w:pPr>
      <w:spacing w:after="120"/>
    </w:pPr>
  </w:style>
  <w:style w:type="paragraph" w:customStyle="1" w:styleId="24">
    <w:name w:val="p0"/>
    <w:basedOn w:val="1"/>
    <w:autoRedefine/>
    <w:qFormat/>
    <w:uiPriority w:val="0"/>
    <w:pPr>
      <w:widowControl/>
    </w:pPr>
    <w:rPr>
      <w:szCs w:val="21"/>
    </w:rPr>
  </w:style>
  <w:style w:type="paragraph" w:styleId="25">
    <w:name w:val="List Paragraph"/>
    <w:basedOn w:val="1"/>
    <w:autoRedefine/>
    <w:qFormat/>
    <w:uiPriority w:val="0"/>
    <w:pPr>
      <w:ind w:firstLine="420" w:firstLineChars="200"/>
    </w:pPr>
    <w:rPr>
      <w:rFonts w:ascii="Calibri" w:hAnsi="Calibri"/>
    </w:rPr>
  </w:style>
  <w:style w:type="character" w:customStyle="1" w:styleId="26">
    <w:name w:val="标题 2 Char"/>
    <w:basedOn w:val="18"/>
    <w:link w:val="3"/>
    <w:autoRedefine/>
    <w:semiHidden/>
    <w:qFormat/>
    <w:uiPriority w:val="9"/>
    <w:rPr>
      <w:rFonts w:asciiTheme="majorHAnsi" w:hAnsiTheme="majorHAnsi" w:eastAsiaTheme="majorEastAsia" w:cstheme="majorBidi"/>
      <w:b/>
      <w:bCs/>
      <w:kern w:val="2"/>
      <w:sz w:val="32"/>
      <w:szCs w:val="32"/>
    </w:rPr>
  </w:style>
  <w:style w:type="character" w:customStyle="1" w:styleId="27">
    <w:name w:val="纯文本 Char"/>
    <w:basedOn w:val="18"/>
    <w:link w:val="7"/>
    <w:autoRedefine/>
    <w:qFormat/>
    <w:uiPriority w:val="0"/>
    <w:rPr>
      <w:rFonts w:ascii="宋体" w:hAnsi="Courier New" w:eastAsia="仿宋_GB2312"/>
      <w:kern w:val="2"/>
      <w:sz w:val="32"/>
    </w:rPr>
  </w:style>
  <w:style w:type="paragraph" w:customStyle="1" w:styleId="28">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9">
    <w:name w:val="标题 3 Char"/>
    <w:link w:val="4"/>
    <w:autoRedefine/>
    <w:qFormat/>
    <w:uiPriority w:val="0"/>
    <w:rPr>
      <w:rFonts w:ascii="Times New Roman" w:hAnsi="Times New Roman" w:eastAsia="宋体" w:cs="Times New Roman"/>
      <w:b/>
      <w:bC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1857</Words>
  <Characters>2157</Characters>
  <Lines>0</Lines>
  <Paragraphs>0</Paragraphs>
  <TotalTime>7</TotalTime>
  <ScaleCrop>false</ScaleCrop>
  <LinksUpToDate>false</LinksUpToDate>
  <CharactersWithSpaces>2191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2023-08-01T01:12:00Z</dcterms:created>
  <dc:creator>lenovo</dc:creator>
  <cp:lastModifiedBy>咖喱鱼蛋</cp:lastModifiedBy>
  <cp:lastPrinted>2023-08-01T01:47:00Z</cp:lastPrinted>
  <dcterms:modified xsi:type="dcterms:W3CDTF">2026-01-28T03:17:02Z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7A8AD00E49A84386A95A83988B4ABE7C_13</vt:lpwstr>
  </property>
  <property fmtid="{D5CDD505-2E9C-101B-9397-08002B2CF9AE}" pid="4" name="KSOTemplateDocerSaveRecord">
    <vt:lpwstr>eyJoZGlkIjoiMDY2NzJlZWEwMTc1ZWE2OTkyMjZkNzRmYTU5MDlmODEiLCJ1c2VySWQiOiI0ODQ1OTUyMzIifQ==</vt:lpwstr>
  </property>
</Properties>
</file>